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0DB5" w14:textId="77777777" w:rsidR="002656D1" w:rsidRPr="0091644D" w:rsidRDefault="002656D1" w:rsidP="002656D1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2EA9A269" w14:textId="77777777" w:rsidR="002656D1" w:rsidRPr="00C0170D" w:rsidRDefault="002656D1" w:rsidP="002656D1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248AC21E" w14:textId="31D96BEF" w:rsidR="000C1D44" w:rsidRDefault="00341E8D" w:rsidP="00287464">
      <w:pPr>
        <w:spacing w:line="360" w:lineRule="auto"/>
        <w:rPr>
          <w:b/>
          <w:bCs/>
        </w:rPr>
      </w:pPr>
      <w:r>
        <w:rPr>
          <w:b/>
          <w:bCs/>
        </w:rPr>
        <w:t>Fulltrúum eftirtalinna félaga eða stofnana</w:t>
      </w:r>
      <w:r w:rsidR="00DD5B41">
        <w:rPr>
          <w:b/>
          <w:bCs/>
        </w:rPr>
        <w:t xml:space="preserve"> var boðið til fundarins: </w:t>
      </w:r>
      <w:r w:rsidR="007E1025">
        <w:rPr>
          <w:b/>
          <w:bCs/>
        </w:rPr>
        <w:t>Hestamannafélagsins Snæfellings,</w:t>
      </w:r>
      <w:r w:rsidR="001D2E2F">
        <w:rPr>
          <w:b/>
          <w:bCs/>
        </w:rPr>
        <w:t xml:space="preserve"> </w:t>
      </w:r>
      <w:r w:rsidR="00105C81">
        <w:rPr>
          <w:b/>
          <w:bCs/>
        </w:rPr>
        <w:t>Landssa</w:t>
      </w:r>
      <w:r w:rsidR="00ED33CB">
        <w:rPr>
          <w:b/>
          <w:bCs/>
        </w:rPr>
        <w:t>mband</w:t>
      </w:r>
      <w:r w:rsidR="00C0170D">
        <w:rPr>
          <w:b/>
          <w:bCs/>
        </w:rPr>
        <w:t>s</w:t>
      </w:r>
      <w:r w:rsidR="00ED33CB">
        <w:rPr>
          <w:b/>
          <w:bCs/>
        </w:rPr>
        <w:t xml:space="preserve"> hestamannaféla</w:t>
      </w:r>
      <w:r w:rsidR="00E53E51">
        <w:rPr>
          <w:b/>
          <w:bCs/>
        </w:rPr>
        <w:t xml:space="preserve">ga og Fjárræktarfélagsins Búa. </w:t>
      </w:r>
      <w:r w:rsidR="001D2E2F">
        <w:rPr>
          <w:b/>
          <w:bCs/>
        </w:rPr>
        <w:t xml:space="preserve"> </w:t>
      </w:r>
      <w:r w:rsidR="000C1D44">
        <w:rPr>
          <w:b/>
          <w:bCs/>
        </w:rPr>
        <w:t xml:space="preserve"> </w:t>
      </w:r>
    </w:p>
    <w:p w14:paraId="4E57E616" w14:textId="0810AD00" w:rsidR="00A252D7" w:rsidRPr="000C1D44" w:rsidRDefault="00836CFC" w:rsidP="000C1D44">
      <w:pPr>
        <w:spacing w:line="360" w:lineRule="auto"/>
        <w:ind w:left="12" w:firstLine="708"/>
        <w:rPr>
          <w:b/>
          <w:bCs/>
          <w:i/>
          <w:iCs/>
        </w:rPr>
      </w:pPr>
      <w:proofErr w:type="spellStart"/>
      <w:r w:rsidRPr="000C1D44">
        <w:rPr>
          <w:b/>
          <w:bCs/>
          <w:i/>
          <w:iCs/>
        </w:rPr>
        <w:t>Fjar</w:t>
      </w:r>
      <w:r w:rsidR="00651658" w:rsidRPr="000C1D44">
        <w:rPr>
          <w:b/>
          <w:bCs/>
          <w:i/>
          <w:iCs/>
        </w:rPr>
        <w:t>f</w:t>
      </w:r>
      <w:r w:rsidRPr="000C1D44">
        <w:rPr>
          <w:b/>
          <w:bCs/>
          <w:i/>
          <w:iCs/>
        </w:rPr>
        <w:t>undur</w:t>
      </w:r>
      <w:proofErr w:type="spellEnd"/>
      <w:r w:rsidRPr="000C1D44">
        <w:rPr>
          <w:b/>
          <w:bCs/>
          <w:i/>
          <w:iCs/>
        </w:rPr>
        <w:t xml:space="preserve"> h</w:t>
      </w:r>
      <w:r w:rsidR="00A252D7" w:rsidRPr="000C1D44">
        <w:rPr>
          <w:b/>
          <w:bCs/>
          <w:i/>
          <w:iCs/>
        </w:rPr>
        <w:t xml:space="preserve">aldinn </w:t>
      </w:r>
      <w:r w:rsidRPr="000C1D44">
        <w:rPr>
          <w:b/>
          <w:bCs/>
          <w:i/>
          <w:iCs/>
        </w:rPr>
        <w:t xml:space="preserve">á </w:t>
      </w:r>
      <w:proofErr w:type="spellStart"/>
      <w:r w:rsidR="6D81D6B5" w:rsidRPr="000C1D44">
        <w:rPr>
          <w:b/>
          <w:bCs/>
          <w:i/>
          <w:iCs/>
        </w:rPr>
        <w:t>Teams</w:t>
      </w:r>
      <w:proofErr w:type="spellEnd"/>
      <w:r w:rsidR="00A252D7" w:rsidRPr="000C1D44">
        <w:rPr>
          <w:b/>
          <w:bCs/>
          <w:i/>
          <w:iCs/>
        </w:rPr>
        <w:t xml:space="preserve"> </w:t>
      </w:r>
      <w:r w:rsidR="00DC5BB2" w:rsidRPr="000C1D44">
        <w:rPr>
          <w:b/>
          <w:bCs/>
          <w:i/>
          <w:iCs/>
        </w:rPr>
        <w:t xml:space="preserve">fimmtudaginn </w:t>
      </w:r>
      <w:r w:rsidR="00E70A13" w:rsidRPr="000C1D44">
        <w:rPr>
          <w:b/>
          <w:bCs/>
          <w:i/>
          <w:iCs/>
        </w:rPr>
        <w:t>29</w:t>
      </w:r>
      <w:r w:rsidR="00C56846" w:rsidRPr="000C1D44">
        <w:rPr>
          <w:b/>
          <w:bCs/>
          <w:i/>
          <w:iCs/>
        </w:rPr>
        <w:t xml:space="preserve">. </w:t>
      </w:r>
      <w:r w:rsidR="00C15F2E">
        <w:rPr>
          <w:b/>
          <w:bCs/>
          <w:i/>
          <w:iCs/>
        </w:rPr>
        <w:t>a</w:t>
      </w:r>
      <w:r w:rsidR="00E70A13" w:rsidRPr="000C1D44">
        <w:rPr>
          <w:b/>
          <w:bCs/>
          <w:i/>
          <w:iCs/>
        </w:rPr>
        <w:t>príl</w:t>
      </w:r>
      <w:r w:rsidR="00C15F2E">
        <w:rPr>
          <w:b/>
          <w:bCs/>
          <w:i/>
          <w:iCs/>
        </w:rPr>
        <w:t xml:space="preserve"> 2021</w:t>
      </w:r>
      <w:r w:rsidRPr="000C1D44">
        <w:rPr>
          <w:b/>
          <w:bCs/>
          <w:i/>
          <w:iCs/>
        </w:rPr>
        <w:t xml:space="preserve"> </w:t>
      </w:r>
      <w:proofErr w:type="spellStart"/>
      <w:r w:rsidR="00C7500E" w:rsidRPr="000C1D44">
        <w:rPr>
          <w:b/>
          <w:bCs/>
          <w:i/>
          <w:iCs/>
        </w:rPr>
        <w:t>kl</w:t>
      </w:r>
      <w:proofErr w:type="spellEnd"/>
      <w:r w:rsidR="00C7500E" w:rsidRPr="000C1D44">
        <w:rPr>
          <w:b/>
          <w:bCs/>
          <w:i/>
          <w:iCs/>
        </w:rPr>
        <w:t>: 1</w:t>
      </w:r>
      <w:r w:rsidR="00582595">
        <w:rPr>
          <w:b/>
          <w:bCs/>
          <w:i/>
          <w:iCs/>
        </w:rPr>
        <w:t>5:00-16:30</w:t>
      </w:r>
    </w:p>
    <w:p w14:paraId="1D22B22F" w14:textId="361BB81F" w:rsidR="00A252D7" w:rsidRDefault="00A252D7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</w:t>
      </w:r>
      <w:r w:rsidR="003C4F02">
        <w:rPr>
          <w:rFonts w:asciiTheme="minorHAnsi" w:hAnsiTheme="minorHAnsi" w:cstheme="minorHAnsi"/>
          <w:b/>
          <w:bCs/>
          <w:sz w:val="22"/>
          <w:szCs w:val="22"/>
        </w:rPr>
        <w:t>ndarmenn</w:t>
      </w:r>
    </w:p>
    <w:p w14:paraId="4C3D0956" w14:textId="77777777" w:rsidR="0002049B" w:rsidRPr="002755AB" w:rsidRDefault="0002049B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903AF5" w14:textId="35735D7C" w:rsidR="000C1D44" w:rsidRDefault="00582595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Herborg Sigurðardóttir, fulltrúi </w:t>
      </w:r>
      <w:r w:rsidR="006E4437">
        <w:t>Hestamannafélagsins Snæfellin</w:t>
      </w:r>
      <w:r w:rsidR="00A32924">
        <w:t>gs</w:t>
      </w:r>
    </w:p>
    <w:p w14:paraId="25D628CA" w14:textId="1AD63814" w:rsidR="00A32924" w:rsidRDefault="00A3292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Ólafur Tryggvason, fulltrúi Hestamannafélagsins Snæfellings</w:t>
      </w:r>
    </w:p>
    <w:p w14:paraId="273223FE" w14:textId="6D58A708" w:rsidR="008D5B0C" w:rsidRDefault="008D5B0C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Sæmundur Kristjánsson, fulltrúi Hestamannafélagsins Snæfellings og Umhverfisstofnunar</w:t>
      </w:r>
    </w:p>
    <w:p w14:paraId="522B6A08" w14:textId="7D0CD843" w:rsidR="008D5B0C" w:rsidRDefault="008D5B0C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fulltrúi Umhverfisstofnunar</w:t>
      </w:r>
    </w:p>
    <w:p w14:paraId="70D17401" w14:textId="16934C49" w:rsidR="008D5B0C" w:rsidRDefault="008D5B0C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Hallgrímsdóttir, fulltrúi Umhverfisstofnunar</w:t>
      </w:r>
    </w:p>
    <w:p w14:paraId="253DDFFD" w14:textId="22B62988" w:rsidR="000C1D44" w:rsidRDefault="000C1D4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fulltrúi Umhverfisstofnunar, ritaði fundargerð</w:t>
      </w:r>
    </w:p>
    <w:p w14:paraId="4082D745" w14:textId="76D783B6" w:rsidR="007E4CFA" w:rsidRPr="007E4CFA" w:rsidRDefault="003C4F02" w:rsidP="00EE2507">
      <w:pPr>
        <w:spacing w:after="120" w:line="276" w:lineRule="auto"/>
        <w:ind w:firstLine="708"/>
      </w:pPr>
      <w:r>
        <w:t>Að</w:t>
      </w:r>
      <w:r w:rsidR="004A4507">
        <w:t xml:space="preserve">rir </w:t>
      </w:r>
      <w:r w:rsidR="00F26BFA">
        <w:t>boðaðir</w:t>
      </w:r>
      <w:r w:rsidR="004A4507">
        <w:t xml:space="preserve">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69195CE5" w14:textId="77777777" w:rsidR="00257B4F" w:rsidRDefault="003C1161" w:rsidP="00257B4F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</w:t>
      </w:r>
      <w:r w:rsidR="00906A34">
        <w:rPr>
          <w:rFonts w:eastAsia="Times New Roman"/>
        </w:rPr>
        <w:t>arkmið fundarins</w:t>
      </w:r>
      <w:r>
        <w:rPr>
          <w:rFonts w:eastAsia="Times New Roman"/>
        </w:rPr>
        <w:t xml:space="preserve"> og kynning</w:t>
      </w:r>
    </w:p>
    <w:p w14:paraId="3DF4329A" w14:textId="04DCE6A0" w:rsidR="000A4328" w:rsidRDefault="00AB5FCC" w:rsidP="00257B4F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="00AD207A" w:rsidRPr="00257B4F">
        <w:rPr>
          <w:rFonts w:eastAsia="Times New Roman"/>
          <w:lang w:eastAsia="is-IS"/>
        </w:rPr>
        <w:t xml:space="preserve">il fundarins til að fá fram </w:t>
      </w:r>
      <w:r w:rsidR="00632E30" w:rsidRPr="00257B4F">
        <w:rPr>
          <w:rFonts w:eastAsia="Times New Roman"/>
          <w:lang w:eastAsia="is-IS"/>
        </w:rPr>
        <w:t xml:space="preserve">sjónarmið </w:t>
      </w:r>
      <w:r w:rsidR="00A76FF6" w:rsidRPr="00257B4F">
        <w:rPr>
          <w:rFonts w:eastAsia="Times New Roman"/>
          <w:lang w:eastAsia="is-IS"/>
        </w:rPr>
        <w:t>hestamanna</w:t>
      </w:r>
      <w:r w:rsidR="00AE6DD7">
        <w:rPr>
          <w:rFonts w:eastAsia="Times New Roman"/>
          <w:lang w:eastAsia="is-IS"/>
        </w:rPr>
        <w:t xml:space="preserve"> og búfjáreigenda sem nýta</w:t>
      </w:r>
      <w:r w:rsidR="00692E6E">
        <w:rPr>
          <w:rFonts w:eastAsia="Times New Roman"/>
          <w:lang w:eastAsia="is-IS"/>
        </w:rPr>
        <w:t xml:space="preserve"> sér </w:t>
      </w:r>
      <w:r w:rsidR="00632E30" w:rsidRPr="00257B4F">
        <w:rPr>
          <w:rFonts w:eastAsia="Times New Roman"/>
          <w:lang w:eastAsia="is-IS"/>
        </w:rPr>
        <w:t>Þjóðgarðinn</w:t>
      </w:r>
      <w:r w:rsidR="0058710A">
        <w:rPr>
          <w:rFonts w:eastAsia="Times New Roman"/>
          <w:lang w:eastAsia="is-IS"/>
        </w:rPr>
        <w:t>. V</w:t>
      </w:r>
      <w:r w:rsidR="000A4328">
        <w:rPr>
          <w:rFonts w:eastAsia="Times New Roman"/>
          <w:lang w:eastAsia="is-IS"/>
        </w:rPr>
        <w:t xml:space="preserve">inna </w:t>
      </w:r>
      <w:r w:rsidR="0058710A">
        <w:rPr>
          <w:rFonts w:eastAsia="Times New Roman"/>
          <w:lang w:eastAsia="is-IS"/>
        </w:rPr>
        <w:t xml:space="preserve">við áætlunina </w:t>
      </w:r>
      <w:r w:rsidR="000A4328">
        <w:rPr>
          <w:rFonts w:eastAsia="Times New Roman"/>
          <w:lang w:eastAsia="is-IS"/>
        </w:rPr>
        <w:t>v</w:t>
      </w:r>
      <w:r w:rsidR="009F7506">
        <w:rPr>
          <w:rFonts w:eastAsia="Times New Roman"/>
          <w:lang w:eastAsia="is-IS"/>
        </w:rPr>
        <w:t>a</w:t>
      </w:r>
      <w:r w:rsidR="000A4328">
        <w:rPr>
          <w:rFonts w:eastAsia="Times New Roman"/>
          <w:lang w:eastAsia="is-IS"/>
        </w:rPr>
        <w:t>r kynnt í stuttu máli.</w:t>
      </w:r>
    </w:p>
    <w:p w14:paraId="6CD1F35F" w14:textId="57A4D6A7" w:rsidR="007563C0" w:rsidRDefault="007563C0" w:rsidP="007563C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Til að viðhalda gömlu þjóðleiðunum í vitund manna og raun er æskilegt að riðið sé eftir þeim en jafnframt </w:t>
      </w:r>
      <w:r w:rsidR="001A6D47">
        <w:rPr>
          <w:rFonts w:eastAsia="Times New Roman"/>
        </w:rPr>
        <w:t xml:space="preserve">má umferðin ekki </w:t>
      </w:r>
      <w:r w:rsidR="001C18B3">
        <w:rPr>
          <w:rFonts w:eastAsia="Times New Roman"/>
        </w:rPr>
        <w:t>ógna verndargildi Þjóðgarðsins</w:t>
      </w:r>
      <w:r>
        <w:rPr>
          <w:rFonts w:eastAsia="Times New Roman"/>
        </w:rPr>
        <w:t>.</w:t>
      </w:r>
      <w:r w:rsidR="007412C8">
        <w:rPr>
          <w:rFonts w:eastAsia="Times New Roman"/>
        </w:rPr>
        <w:t xml:space="preserve"> Hingað til hefur verið rætt að æskilegt sé að um 200 hross fari </w:t>
      </w:r>
      <w:r w:rsidR="001D663D">
        <w:rPr>
          <w:rFonts w:eastAsia="Times New Roman"/>
        </w:rPr>
        <w:t>reiðgötu yfir árið.</w:t>
      </w:r>
    </w:p>
    <w:p w14:paraId="29D5276D" w14:textId="430EC290" w:rsidR="009350C6" w:rsidRDefault="009350C6" w:rsidP="009350C6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Á aðalkorti Þjóðgarðsins er merkt reiðleið upp með Háahrauni að sunnanverðu, leiðin fer síðan vestur fyrir Útnesveg sunnan við </w:t>
      </w:r>
      <w:proofErr w:type="spellStart"/>
      <w:r>
        <w:rPr>
          <w:rFonts w:eastAsia="Times New Roman"/>
        </w:rPr>
        <w:t>Purkhóla</w:t>
      </w:r>
      <w:proofErr w:type="spellEnd"/>
      <w:r>
        <w:rPr>
          <w:rFonts w:eastAsia="Times New Roman"/>
        </w:rPr>
        <w:t xml:space="preserve">, yfir veg að Djúpalónssandi og meðfram Útnesvegi á kafla. Síðan liggur hún í vestur í átt að Hólahólum, fer sunnan við þá og eftir </w:t>
      </w:r>
      <w:proofErr w:type="spellStart"/>
      <w:r>
        <w:rPr>
          <w:rFonts w:eastAsia="Times New Roman"/>
        </w:rPr>
        <w:t>Neðstavegi</w:t>
      </w:r>
      <w:proofErr w:type="spellEnd"/>
      <w:r>
        <w:rPr>
          <w:rFonts w:eastAsia="Times New Roman"/>
        </w:rPr>
        <w:t xml:space="preserve"> í átt að rétt í Beruvík. Þaðan um </w:t>
      </w:r>
      <w:proofErr w:type="spellStart"/>
      <w:r>
        <w:rPr>
          <w:rFonts w:eastAsia="Times New Roman"/>
        </w:rPr>
        <w:t>Burstahraun</w:t>
      </w:r>
      <w:proofErr w:type="spellEnd"/>
      <w:r>
        <w:rPr>
          <w:rFonts w:eastAsia="Times New Roman"/>
        </w:rPr>
        <w:t xml:space="preserve"> og meðfram vegi að </w:t>
      </w:r>
      <w:proofErr w:type="spellStart"/>
      <w:r>
        <w:rPr>
          <w:rFonts w:eastAsia="Times New Roman"/>
        </w:rPr>
        <w:t>Saxhólstúni</w:t>
      </w:r>
      <w:proofErr w:type="spellEnd"/>
      <w:r>
        <w:rPr>
          <w:rFonts w:eastAsia="Times New Roman"/>
        </w:rPr>
        <w:t>. Þar fer leiðin yfir Útnesveg, eftir Skeiðsandi, klofnar við Eyst</w:t>
      </w:r>
      <w:r w:rsidR="00134855">
        <w:rPr>
          <w:rFonts w:eastAsia="Times New Roman"/>
        </w:rPr>
        <w:t>e</w:t>
      </w:r>
      <w:r>
        <w:rPr>
          <w:rFonts w:eastAsia="Times New Roman"/>
        </w:rPr>
        <w:t xml:space="preserve">insdalsveg og liggur einn leggur meðfram Móðulæk og út á Öndverðarnes en annar leggur fer Prestahraunsgötu þar sem leiðin klofnar og fer annars vegar að Ingjaldshóli og hins vegar vestan með Höskuldsá að Krossavík.  </w:t>
      </w:r>
    </w:p>
    <w:p w14:paraId="7156466E" w14:textId="77777777" w:rsidR="009350C6" w:rsidRDefault="009350C6" w:rsidP="009350C6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Talað hefur verið um þjóðleiðina um </w:t>
      </w:r>
      <w:proofErr w:type="spellStart"/>
      <w:r>
        <w:rPr>
          <w:rFonts w:eastAsia="Times New Roman"/>
        </w:rPr>
        <w:t>Efstaveg</w:t>
      </w:r>
      <w:proofErr w:type="spellEnd"/>
      <w:r>
        <w:rPr>
          <w:rFonts w:eastAsia="Times New Roman"/>
        </w:rPr>
        <w:t xml:space="preserve"> sem reiðleið en hún er ekki merkt sem slík á korti.</w:t>
      </w:r>
    </w:p>
    <w:p w14:paraId="2FA6EADE" w14:textId="77777777" w:rsidR="00136798" w:rsidRDefault="00136798" w:rsidP="00257B4F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</w:p>
    <w:p w14:paraId="1CEAD180" w14:textId="52221EB7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5A6FC69D" w14:textId="77777777" w:rsidR="003115AD" w:rsidRDefault="003115AD" w:rsidP="000A4328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7DB24113" w14:textId="46F259E7" w:rsidR="00EE3DA9" w:rsidRDefault="00342583" w:rsidP="000A432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342583">
        <w:rPr>
          <w:rFonts w:eastAsia="Times New Roman"/>
          <w:b/>
          <w:bCs/>
        </w:rPr>
        <w:lastRenderedPageBreak/>
        <w:t>Merkt reiðleið.</w:t>
      </w:r>
      <w:r>
        <w:rPr>
          <w:rFonts w:eastAsia="Times New Roman"/>
        </w:rPr>
        <w:t xml:space="preserve"> </w:t>
      </w:r>
      <w:r w:rsidR="000F0125">
        <w:rPr>
          <w:rFonts w:eastAsia="Times New Roman"/>
        </w:rPr>
        <w:t>Rætt var um að erfitt sé að finna reiðleiðina sem merkt er á korti</w:t>
      </w:r>
      <w:r w:rsidR="00BB1365">
        <w:rPr>
          <w:rFonts w:eastAsia="Times New Roman"/>
        </w:rPr>
        <w:t>. Áningarstaði</w:t>
      </w:r>
      <w:r w:rsidR="005F6DE2">
        <w:rPr>
          <w:rFonts w:eastAsia="Times New Roman"/>
        </w:rPr>
        <w:t xml:space="preserve">, þar sem fólki er ljóst að það megi </w:t>
      </w:r>
      <w:r w:rsidR="000D71F6">
        <w:rPr>
          <w:rFonts w:eastAsia="Times New Roman"/>
        </w:rPr>
        <w:t>á,</w:t>
      </w:r>
      <w:r w:rsidR="00BB1365">
        <w:rPr>
          <w:rFonts w:eastAsia="Times New Roman"/>
        </w:rPr>
        <w:t xml:space="preserve"> vanta</w:t>
      </w:r>
      <w:r w:rsidR="005F6DE2">
        <w:rPr>
          <w:rFonts w:eastAsia="Times New Roman"/>
        </w:rPr>
        <w:t>r</w:t>
      </w:r>
      <w:r w:rsidR="00BB1365">
        <w:rPr>
          <w:rFonts w:eastAsia="Times New Roman"/>
        </w:rPr>
        <w:t xml:space="preserve"> tilfinnanlega.</w:t>
      </w:r>
      <w:r w:rsidR="009F7506">
        <w:rPr>
          <w:rFonts w:eastAsia="Times New Roman"/>
        </w:rPr>
        <w:t xml:space="preserve"> </w:t>
      </w:r>
      <w:r w:rsidR="008B41A6">
        <w:rPr>
          <w:rFonts w:eastAsia="Times New Roman"/>
        </w:rPr>
        <w:t>Einnig þurfa að vera næturhólf.</w:t>
      </w:r>
    </w:p>
    <w:p w14:paraId="32B9295E" w14:textId="77777777" w:rsidR="00C43375" w:rsidRDefault="00C43375" w:rsidP="000A432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7FEC2543" w14:textId="0880A302" w:rsidR="009F08D8" w:rsidRPr="00603D0E" w:rsidRDefault="00C80254" w:rsidP="00C80254">
      <w:pPr>
        <w:spacing w:after="0" w:line="240" w:lineRule="auto"/>
        <w:ind w:left="1065"/>
        <w:rPr>
          <w:rFonts w:eastAsia="Times New Roman"/>
        </w:rPr>
      </w:pPr>
      <w:r w:rsidRPr="00C80254">
        <w:rPr>
          <w:rFonts w:eastAsia="Times New Roman"/>
          <w:b/>
          <w:bCs/>
        </w:rPr>
        <w:t>Ný hringleið.</w:t>
      </w:r>
      <w:r>
        <w:rPr>
          <w:rFonts w:eastAsia="Times New Roman"/>
        </w:rPr>
        <w:t xml:space="preserve"> </w:t>
      </w:r>
      <w:r w:rsidR="00C43375" w:rsidRPr="00603D0E">
        <w:rPr>
          <w:rFonts w:eastAsia="Times New Roman"/>
        </w:rPr>
        <w:t>Be</w:t>
      </w:r>
      <w:r w:rsidR="009F08D8" w:rsidRPr="00603D0E">
        <w:rPr>
          <w:rFonts w:eastAsia="Times New Roman"/>
        </w:rPr>
        <w:t xml:space="preserve">nt var á </w:t>
      </w:r>
      <w:r w:rsidR="00C60F2A" w:rsidRPr="00603D0E">
        <w:rPr>
          <w:rFonts w:eastAsia="Times New Roman"/>
        </w:rPr>
        <w:t xml:space="preserve">æskilega hringleið </w:t>
      </w:r>
      <w:r w:rsidR="00845D85" w:rsidRPr="00603D0E">
        <w:rPr>
          <w:rFonts w:eastAsia="Times New Roman"/>
        </w:rPr>
        <w:t>sem l</w:t>
      </w:r>
      <w:r w:rsidR="00914DF3" w:rsidRPr="00603D0E">
        <w:rPr>
          <w:rFonts w:eastAsia="Times New Roman"/>
        </w:rPr>
        <w:t>æ</w:t>
      </w:r>
      <w:r w:rsidR="00845D85" w:rsidRPr="00603D0E">
        <w:rPr>
          <w:rFonts w:eastAsia="Times New Roman"/>
        </w:rPr>
        <w:t xml:space="preserve">gi </w:t>
      </w:r>
      <w:r w:rsidR="00936809" w:rsidRPr="00603D0E">
        <w:rPr>
          <w:rFonts w:eastAsia="Times New Roman"/>
        </w:rPr>
        <w:t>áfram frá Öndverðarnesi og</w:t>
      </w:r>
      <w:r w:rsidR="00845D85" w:rsidRPr="00603D0E">
        <w:rPr>
          <w:rFonts w:eastAsia="Times New Roman"/>
        </w:rPr>
        <w:t xml:space="preserve"> </w:t>
      </w:r>
      <w:r w:rsidR="001D522F" w:rsidRPr="00603D0E">
        <w:rPr>
          <w:rFonts w:eastAsia="Times New Roman"/>
        </w:rPr>
        <w:t>eftir</w:t>
      </w:r>
      <w:r w:rsidR="0094336B" w:rsidRPr="00603D0E">
        <w:rPr>
          <w:rFonts w:eastAsia="Times New Roman"/>
        </w:rPr>
        <w:t xml:space="preserve"> </w:t>
      </w:r>
      <w:proofErr w:type="spellStart"/>
      <w:r w:rsidR="0094336B" w:rsidRPr="00603D0E">
        <w:rPr>
          <w:rFonts w:eastAsia="Times New Roman"/>
        </w:rPr>
        <w:t>Neðstugötu</w:t>
      </w:r>
      <w:proofErr w:type="spellEnd"/>
      <w:r w:rsidR="0094336B" w:rsidRPr="00603D0E">
        <w:rPr>
          <w:rFonts w:eastAsia="Times New Roman"/>
        </w:rPr>
        <w:t xml:space="preserve"> </w:t>
      </w:r>
      <w:r w:rsidR="00845D85" w:rsidRPr="00603D0E">
        <w:rPr>
          <w:rFonts w:eastAsia="Times New Roman"/>
        </w:rPr>
        <w:t>í Beruvík.</w:t>
      </w:r>
      <w:r w:rsidR="000C7EE0" w:rsidRPr="00603D0E">
        <w:rPr>
          <w:rFonts w:eastAsia="Times New Roman"/>
        </w:rPr>
        <w:t xml:space="preserve"> </w:t>
      </w:r>
    </w:p>
    <w:p w14:paraId="1DF7A02A" w14:textId="77777777" w:rsidR="003115AD" w:rsidRDefault="003115AD" w:rsidP="000C282C">
      <w:pPr>
        <w:spacing w:after="0" w:line="240" w:lineRule="auto"/>
        <w:ind w:left="1065"/>
        <w:rPr>
          <w:rFonts w:eastAsia="Times New Roman"/>
          <w:b/>
          <w:bCs/>
        </w:rPr>
      </w:pPr>
    </w:p>
    <w:p w14:paraId="5571D632" w14:textId="0D234AC2" w:rsidR="001D522F" w:rsidRPr="000C282C" w:rsidRDefault="00C0469F" w:rsidP="000C282C">
      <w:pPr>
        <w:spacing w:after="0" w:line="240" w:lineRule="auto"/>
        <w:ind w:left="1065"/>
        <w:rPr>
          <w:rFonts w:eastAsia="Times New Roman"/>
        </w:rPr>
      </w:pPr>
      <w:r w:rsidRPr="000C282C">
        <w:rPr>
          <w:rFonts w:eastAsia="Times New Roman"/>
          <w:b/>
          <w:bCs/>
        </w:rPr>
        <w:t xml:space="preserve">Merkja þarf og </w:t>
      </w:r>
      <w:proofErr w:type="spellStart"/>
      <w:r w:rsidRPr="000C282C">
        <w:rPr>
          <w:rFonts w:eastAsia="Times New Roman"/>
          <w:b/>
          <w:bCs/>
        </w:rPr>
        <w:t>st</w:t>
      </w:r>
      <w:r w:rsidR="0045381D" w:rsidRPr="000C282C">
        <w:rPr>
          <w:rFonts w:eastAsia="Times New Roman"/>
          <w:b/>
          <w:bCs/>
        </w:rPr>
        <w:t>ika</w:t>
      </w:r>
      <w:proofErr w:type="spellEnd"/>
      <w:r w:rsidR="0045381D" w:rsidRPr="000C282C">
        <w:rPr>
          <w:rFonts w:eastAsia="Times New Roman"/>
        </w:rPr>
        <w:t xml:space="preserve"> reiðleiðirnar.</w:t>
      </w:r>
      <w:r w:rsidR="00F235B7" w:rsidRPr="000C282C">
        <w:rPr>
          <w:rFonts w:eastAsia="Times New Roman"/>
        </w:rPr>
        <w:t xml:space="preserve"> </w:t>
      </w:r>
      <w:r w:rsidR="001D522F" w:rsidRPr="000C282C">
        <w:rPr>
          <w:rFonts w:eastAsia="Times New Roman"/>
        </w:rPr>
        <w:t xml:space="preserve">Bent var á að Landssamband hestamanna heldur úti vef </w:t>
      </w:r>
      <w:r w:rsidR="004A2630" w:rsidRPr="000C282C">
        <w:rPr>
          <w:rFonts w:eastAsia="Times New Roman"/>
        </w:rPr>
        <w:t>yfir reiðleiðir.</w:t>
      </w:r>
    </w:p>
    <w:p w14:paraId="7AB78AD2" w14:textId="77777777" w:rsidR="003115AD" w:rsidRDefault="003115AD" w:rsidP="000C282C">
      <w:pPr>
        <w:spacing w:after="0" w:line="240" w:lineRule="auto"/>
        <w:ind w:left="1065"/>
        <w:rPr>
          <w:rFonts w:eastAsia="Times New Roman"/>
          <w:b/>
          <w:bCs/>
        </w:rPr>
      </w:pPr>
    </w:p>
    <w:p w14:paraId="596AB8E2" w14:textId="3FC81AC3" w:rsidR="004A2630" w:rsidRPr="000C282C" w:rsidRDefault="000C282C" w:rsidP="000C282C">
      <w:pPr>
        <w:spacing w:after="0" w:line="240" w:lineRule="auto"/>
        <w:ind w:left="1065"/>
        <w:rPr>
          <w:rFonts w:eastAsia="Times New Roman"/>
        </w:rPr>
      </w:pPr>
      <w:r w:rsidRPr="000C282C">
        <w:rPr>
          <w:rFonts w:eastAsia="Times New Roman"/>
          <w:b/>
          <w:bCs/>
        </w:rPr>
        <w:t>Áningarstaðir.</w:t>
      </w:r>
      <w:r>
        <w:rPr>
          <w:rFonts w:eastAsia="Times New Roman"/>
        </w:rPr>
        <w:t xml:space="preserve"> </w:t>
      </w:r>
      <w:r w:rsidR="004A2630" w:rsidRPr="000C282C">
        <w:rPr>
          <w:rFonts w:eastAsia="Times New Roman"/>
        </w:rPr>
        <w:t xml:space="preserve">Rætt var um ákjósanlega áningarstaði og bent á </w:t>
      </w:r>
      <w:proofErr w:type="spellStart"/>
      <w:r w:rsidR="004A2630" w:rsidRPr="000C282C">
        <w:rPr>
          <w:rFonts w:eastAsia="Times New Roman"/>
        </w:rPr>
        <w:t>Saxhólsdal</w:t>
      </w:r>
      <w:proofErr w:type="spellEnd"/>
      <w:r w:rsidR="004A2630" w:rsidRPr="000C282C">
        <w:rPr>
          <w:rFonts w:eastAsia="Times New Roman"/>
        </w:rPr>
        <w:t xml:space="preserve"> og svæði neðan við Torfmúlahraun.</w:t>
      </w:r>
      <w:r w:rsidR="00812027" w:rsidRPr="000C282C">
        <w:rPr>
          <w:rFonts w:eastAsia="Times New Roman"/>
        </w:rPr>
        <w:t xml:space="preserve"> Ekki er þörf fyrir vatn á áningarstöðum</w:t>
      </w:r>
      <w:r w:rsidR="000C3C30" w:rsidRPr="000C282C">
        <w:rPr>
          <w:rFonts w:eastAsia="Times New Roman"/>
        </w:rPr>
        <w:t xml:space="preserve">. </w:t>
      </w:r>
    </w:p>
    <w:p w14:paraId="63401A86" w14:textId="77777777" w:rsidR="003115AD" w:rsidRDefault="003115AD" w:rsidP="000C282C">
      <w:pPr>
        <w:spacing w:after="0" w:line="240" w:lineRule="auto"/>
        <w:ind w:left="1065"/>
        <w:rPr>
          <w:rFonts w:eastAsia="Times New Roman"/>
          <w:b/>
          <w:bCs/>
        </w:rPr>
      </w:pPr>
    </w:p>
    <w:p w14:paraId="5B61A64C" w14:textId="0776F296" w:rsidR="000C3C30" w:rsidRPr="000C282C" w:rsidRDefault="000C282C" w:rsidP="000C282C">
      <w:pPr>
        <w:spacing w:after="0" w:line="240" w:lineRule="auto"/>
        <w:ind w:left="1065"/>
        <w:rPr>
          <w:rFonts w:eastAsia="Times New Roman"/>
        </w:rPr>
      </w:pPr>
      <w:r w:rsidRPr="000C282C">
        <w:rPr>
          <w:rFonts w:eastAsia="Times New Roman"/>
          <w:b/>
          <w:bCs/>
        </w:rPr>
        <w:t>Næturhólf.</w:t>
      </w:r>
      <w:r>
        <w:rPr>
          <w:rFonts w:eastAsia="Times New Roman"/>
        </w:rPr>
        <w:t xml:space="preserve"> </w:t>
      </w:r>
      <w:r w:rsidR="000C3C30" w:rsidRPr="000C282C">
        <w:rPr>
          <w:rFonts w:eastAsia="Times New Roman"/>
        </w:rPr>
        <w:t>Rætt var um næturhólf</w:t>
      </w:r>
      <w:r w:rsidR="00217CCF">
        <w:rPr>
          <w:rFonts w:eastAsia="Times New Roman"/>
        </w:rPr>
        <w:t xml:space="preserve">. Rætt var um </w:t>
      </w:r>
      <w:r w:rsidR="00F831E2">
        <w:rPr>
          <w:rFonts w:eastAsia="Times New Roman"/>
        </w:rPr>
        <w:t xml:space="preserve">að </w:t>
      </w:r>
      <w:r w:rsidR="004D0C6B">
        <w:rPr>
          <w:rFonts w:eastAsia="Times New Roman"/>
        </w:rPr>
        <w:t>varanleg hólf þyrftu að vera, bæði sem næ</w:t>
      </w:r>
      <w:r w:rsidR="007C60BF">
        <w:rPr>
          <w:rFonts w:eastAsia="Times New Roman"/>
        </w:rPr>
        <w:t>t</w:t>
      </w:r>
      <w:r w:rsidR="004D0C6B">
        <w:rPr>
          <w:rFonts w:eastAsia="Times New Roman"/>
        </w:rPr>
        <w:t>u</w:t>
      </w:r>
      <w:r w:rsidR="007C60BF">
        <w:rPr>
          <w:rFonts w:eastAsia="Times New Roman"/>
        </w:rPr>
        <w:t>r</w:t>
      </w:r>
      <w:r w:rsidR="004D0C6B">
        <w:rPr>
          <w:rFonts w:eastAsia="Times New Roman"/>
        </w:rPr>
        <w:t>hól</w:t>
      </w:r>
      <w:r w:rsidR="007C60BF">
        <w:rPr>
          <w:rFonts w:eastAsia="Times New Roman"/>
        </w:rPr>
        <w:t>f</w:t>
      </w:r>
      <w:r w:rsidR="004D0C6B">
        <w:rPr>
          <w:rFonts w:eastAsia="Times New Roman"/>
        </w:rPr>
        <w:t xml:space="preserve"> og áningarstaðir.</w:t>
      </w:r>
      <w:r w:rsidR="00F831E2">
        <w:rPr>
          <w:rFonts w:eastAsia="Times New Roman"/>
        </w:rPr>
        <w:t xml:space="preserve"> Rætt var hvort</w:t>
      </w:r>
      <w:r w:rsidR="00A14831" w:rsidRPr="000C282C">
        <w:rPr>
          <w:rFonts w:eastAsia="Times New Roman"/>
        </w:rPr>
        <w:t xml:space="preserve"> að </w:t>
      </w:r>
      <w:proofErr w:type="spellStart"/>
      <w:r w:rsidR="00A14831" w:rsidRPr="000C282C">
        <w:rPr>
          <w:rFonts w:eastAsia="Times New Roman"/>
        </w:rPr>
        <w:t>rafgirðingar</w:t>
      </w:r>
      <w:proofErr w:type="spellEnd"/>
      <w:r w:rsidR="00A14831" w:rsidRPr="000C282C">
        <w:rPr>
          <w:rFonts w:eastAsia="Times New Roman"/>
        </w:rPr>
        <w:t xml:space="preserve"> eða ferðagirðingar dygðu. </w:t>
      </w:r>
      <w:r w:rsidR="000C3C30" w:rsidRPr="000C282C">
        <w:rPr>
          <w:rFonts w:eastAsia="Times New Roman"/>
        </w:rPr>
        <w:t>Meira inngri</w:t>
      </w:r>
      <w:r w:rsidR="00670E47" w:rsidRPr="000C282C">
        <w:rPr>
          <w:rFonts w:eastAsia="Times New Roman"/>
        </w:rPr>
        <w:t>p</w:t>
      </w:r>
      <w:r w:rsidR="000C3C30" w:rsidRPr="000C282C">
        <w:rPr>
          <w:rFonts w:eastAsia="Times New Roman"/>
        </w:rPr>
        <w:t xml:space="preserve"> </w:t>
      </w:r>
      <w:r w:rsidR="00A14831" w:rsidRPr="000C282C">
        <w:rPr>
          <w:rFonts w:eastAsia="Times New Roman"/>
        </w:rPr>
        <w:t>væri</w:t>
      </w:r>
      <w:r w:rsidR="000C3C30" w:rsidRPr="000C282C">
        <w:rPr>
          <w:rFonts w:eastAsia="Times New Roman"/>
        </w:rPr>
        <w:t xml:space="preserve"> að setja </w:t>
      </w:r>
      <w:r w:rsidR="003E3DC6" w:rsidRPr="000C282C">
        <w:rPr>
          <w:rFonts w:eastAsia="Times New Roman"/>
        </w:rPr>
        <w:t xml:space="preserve">föst hólf </w:t>
      </w:r>
      <w:r w:rsidR="00A14831" w:rsidRPr="000C282C">
        <w:rPr>
          <w:rFonts w:eastAsia="Times New Roman"/>
        </w:rPr>
        <w:t xml:space="preserve">og </w:t>
      </w:r>
      <w:r w:rsidR="007F249C" w:rsidRPr="000C282C">
        <w:rPr>
          <w:rFonts w:eastAsia="Times New Roman"/>
        </w:rPr>
        <w:t>níð</w:t>
      </w:r>
      <w:r w:rsidR="00A14831" w:rsidRPr="000C282C">
        <w:rPr>
          <w:rFonts w:eastAsia="Times New Roman"/>
        </w:rPr>
        <w:t xml:space="preserve"> á landið verður meira. Ferðagirðingarnar</w:t>
      </w:r>
      <w:r w:rsidR="00FB0090" w:rsidRPr="000C282C">
        <w:rPr>
          <w:rFonts w:eastAsia="Times New Roman"/>
        </w:rPr>
        <w:t xml:space="preserve"> þyrftu að vera nógu stórar þannig að hrossin færu ekki utan í þær. </w:t>
      </w:r>
    </w:p>
    <w:p w14:paraId="02D17EE3" w14:textId="77777777" w:rsidR="003115AD" w:rsidRDefault="003115AD" w:rsidP="00E16BD3">
      <w:pPr>
        <w:spacing w:after="0" w:line="240" w:lineRule="auto"/>
        <w:ind w:left="1065"/>
        <w:rPr>
          <w:rFonts w:eastAsia="Times New Roman"/>
          <w:b/>
          <w:bCs/>
        </w:rPr>
      </w:pPr>
    </w:p>
    <w:p w14:paraId="0DBAC5B3" w14:textId="2D4673B4" w:rsidR="00903A21" w:rsidRPr="000C282C" w:rsidRDefault="00E16BD3" w:rsidP="00E16BD3">
      <w:pPr>
        <w:spacing w:after="0" w:line="240" w:lineRule="auto"/>
        <w:ind w:left="1065"/>
        <w:rPr>
          <w:rFonts w:eastAsia="Times New Roman"/>
        </w:rPr>
      </w:pPr>
      <w:r w:rsidRPr="00E16BD3">
        <w:rPr>
          <w:rFonts w:eastAsia="Times New Roman"/>
          <w:b/>
          <w:bCs/>
        </w:rPr>
        <w:t>Hross lesti sig.</w:t>
      </w:r>
      <w:r>
        <w:rPr>
          <w:rFonts w:eastAsia="Times New Roman"/>
        </w:rPr>
        <w:t xml:space="preserve"> </w:t>
      </w:r>
      <w:r w:rsidR="00A93640" w:rsidRPr="000C282C">
        <w:rPr>
          <w:rFonts w:eastAsia="Times New Roman"/>
        </w:rPr>
        <w:t xml:space="preserve">Rætt var um að hrossin fái að vera laus og lesta sig. Með því móti verði </w:t>
      </w:r>
      <w:proofErr w:type="spellStart"/>
      <w:r w:rsidR="00883A0E" w:rsidRPr="000C282C">
        <w:rPr>
          <w:rFonts w:eastAsia="Times New Roman"/>
        </w:rPr>
        <w:t>traðk</w:t>
      </w:r>
      <w:proofErr w:type="spellEnd"/>
      <w:r w:rsidR="00883A0E" w:rsidRPr="000C282C">
        <w:rPr>
          <w:rFonts w:eastAsia="Times New Roman"/>
        </w:rPr>
        <w:t xml:space="preserve"> á landið minna. </w:t>
      </w:r>
    </w:p>
    <w:p w14:paraId="49E43A1C" w14:textId="77777777" w:rsidR="003115AD" w:rsidRDefault="003115AD" w:rsidP="00E16BD3">
      <w:pPr>
        <w:spacing w:after="0" w:line="240" w:lineRule="auto"/>
        <w:ind w:left="1065"/>
        <w:rPr>
          <w:rFonts w:eastAsia="Times New Roman"/>
          <w:b/>
          <w:bCs/>
        </w:rPr>
      </w:pPr>
    </w:p>
    <w:p w14:paraId="25C3CDEB" w14:textId="39FD6A4F" w:rsidR="00067362" w:rsidRPr="00E16BD3" w:rsidRDefault="00E16BD3" w:rsidP="00E16BD3">
      <w:pPr>
        <w:spacing w:after="0" w:line="240" w:lineRule="auto"/>
        <w:ind w:left="1065"/>
        <w:rPr>
          <w:rFonts w:eastAsia="Times New Roman"/>
        </w:rPr>
      </w:pPr>
      <w:r w:rsidRPr="00E16BD3">
        <w:rPr>
          <w:rFonts w:eastAsia="Times New Roman"/>
          <w:b/>
          <w:bCs/>
        </w:rPr>
        <w:t>Leyfi.</w:t>
      </w:r>
      <w:r>
        <w:rPr>
          <w:rFonts w:eastAsia="Times New Roman"/>
        </w:rPr>
        <w:t xml:space="preserve"> </w:t>
      </w:r>
      <w:r w:rsidR="00067362" w:rsidRPr="00E16BD3">
        <w:rPr>
          <w:rFonts w:eastAsia="Times New Roman"/>
        </w:rPr>
        <w:t xml:space="preserve">Rætt var um að leita skuli eftir leyfi Þjóðgarðsins </w:t>
      </w:r>
      <w:r w:rsidR="00FB7D3C" w:rsidRPr="00E16BD3">
        <w:rPr>
          <w:rFonts w:eastAsia="Times New Roman"/>
        </w:rPr>
        <w:t xml:space="preserve">ef setja eigi næturhólf upp. </w:t>
      </w:r>
      <w:r w:rsidR="00DE1347" w:rsidRPr="00E16BD3">
        <w:rPr>
          <w:rFonts w:eastAsia="Times New Roman"/>
        </w:rPr>
        <w:t xml:space="preserve">Einnig þurfi leyfi ef fólk hyggst fara með marga hesta í einu um þjóðgarðinn. </w:t>
      </w:r>
      <w:r w:rsidR="008B66A9" w:rsidRPr="00E16BD3">
        <w:rPr>
          <w:rFonts w:eastAsia="Times New Roman"/>
        </w:rPr>
        <w:t>Ekki var nefnd tala í því sambandi.</w:t>
      </w:r>
    </w:p>
    <w:p w14:paraId="3F805C7B" w14:textId="77777777" w:rsidR="003115AD" w:rsidRDefault="003115AD" w:rsidP="000C220D">
      <w:pPr>
        <w:spacing w:after="0" w:line="240" w:lineRule="auto"/>
        <w:ind w:left="1065"/>
        <w:rPr>
          <w:rFonts w:eastAsia="Times New Roman"/>
          <w:b/>
          <w:bCs/>
        </w:rPr>
      </w:pPr>
    </w:p>
    <w:p w14:paraId="615F0E87" w14:textId="539613BF" w:rsidR="00DB6548" w:rsidRPr="00E16BD3" w:rsidRDefault="000C220D" w:rsidP="000C220D">
      <w:pPr>
        <w:spacing w:after="0" w:line="240" w:lineRule="auto"/>
        <w:ind w:left="1065"/>
        <w:rPr>
          <w:rFonts w:eastAsia="Times New Roman"/>
        </w:rPr>
      </w:pPr>
      <w:r w:rsidRPr="000C220D">
        <w:rPr>
          <w:rFonts w:eastAsia="Times New Roman"/>
          <w:b/>
          <w:bCs/>
        </w:rPr>
        <w:t>Tilmæli um tilkynningar.</w:t>
      </w:r>
      <w:r>
        <w:rPr>
          <w:rFonts w:eastAsia="Times New Roman"/>
        </w:rPr>
        <w:t xml:space="preserve"> </w:t>
      </w:r>
      <w:r w:rsidR="00CB203A" w:rsidRPr="00E16BD3">
        <w:rPr>
          <w:rFonts w:eastAsia="Times New Roman"/>
        </w:rPr>
        <w:t>Þeir sem fara dagsferð</w:t>
      </w:r>
      <w:r w:rsidR="00653533" w:rsidRPr="00E16BD3">
        <w:rPr>
          <w:rFonts w:eastAsia="Times New Roman"/>
        </w:rPr>
        <w:t xml:space="preserve"> og með fáa hesta </w:t>
      </w:r>
      <w:r w:rsidR="00493DE9" w:rsidRPr="00E16BD3">
        <w:rPr>
          <w:rFonts w:eastAsia="Times New Roman"/>
        </w:rPr>
        <w:t xml:space="preserve">þurfa ekki leyfi Þjóðgarðsins en æskilegt er að allir </w:t>
      </w:r>
      <w:r w:rsidR="000F030C" w:rsidRPr="00E16BD3">
        <w:rPr>
          <w:rFonts w:eastAsia="Times New Roman"/>
        </w:rPr>
        <w:t>tilkynni um ferðir sínar</w:t>
      </w:r>
      <w:r w:rsidR="00467CED" w:rsidRPr="00E16BD3">
        <w:rPr>
          <w:rFonts w:eastAsia="Times New Roman"/>
        </w:rPr>
        <w:t xml:space="preserve"> á heimasíðu Þjóðgarðsins</w:t>
      </w:r>
      <w:r w:rsidR="000F030C" w:rsidRPr="00E16BD3">
        <w:rPr>
          <w:rFonts w:eastAsia="Times New Roman"/>
        </w:rPr>
        <w:t xml:space="preserve">. </w:t>
      </w:r>
      <w:r w:rsidR="00467CED" w:rsidRPr="00E16BD3">
        <w:rPr>
          <w:rFonts w:eastAsia="Times New Roman"/>
        </w:rPr>
        <w:t xml:space="preserve">Þannig getur Þjóðgarðurinn </w:t>
      </w:r>
      <w:r w:rsidR="003B5582" w:rsidRPr="00E16BD3">
        <w:rPr>
          <w:rFonts w:eastAsia="Times New Roman"/>
        </w:rPr>
        <w:t xml:space="preserve">og hestamenn </w:t>
      </w:r>
      <w:r w:rsidR="00754F7C" w:rsidRPr="00E16BD3">
        <w:rPr>
          <w:rFonts w:eastAsia="Times New Roman"/>
        </w:rPr>
        <w:t>fylgst með hve margir eru á ferði</w:t>
      </w:r>
      <w:r w:rsidR="003B5582" w:rsidRPr="00E16BD3">
        <w:rPr>
          <w:rFonts w:eastAsia="Times New Roman"/>
        </w:rPr>
        <w:t xml:space="preserve">nni og reiðmenn hagað ferðum sínum í samræmi við það. Þannig má koma í veg fyrir að </w:t>
      </w:r>
      <w:r w:rsidR="00DB6548" w:rsidRPr="00E16BD3">
        <w:rPr>
          <w:rFonts w:eastAsia="Times New Roman"/>
        </w:rPr>
        <w:t>fjölmenni verði á svæðinu á sama tíma.</w:t>
      </w:r>
    </w:p>
    <w:p w14:paraId="54CF4681" w14:textId="77777777" w:rsidR="008B41A6" w:rsidRDefault="008B41A6" w:rsidP="000A432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7773D079" w14:textId="1E03767C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</w:t>
      </w:r>
    </w:p>
    <w:p w14:paraId="2719565C" w14:textId="0EE55761" w:rsidR="00E46DF8" w:rsidRDefault="00E46DF8" w:rsidP="00E46DF8">
      <w:pPr>
        <w:spacing w:after="0" w:line="240" w:lineRule="auto"/>
        <w:ind w:left="1062" w:firstLine="3"/>
        <w:rPr>
          <w:rFonts w:eastAsia="Times New Roman"/>
        </w:rPr>
      </w:pPr>
      <w:r w:rsidRPr="00E46DF8">
        <w:rPr>
          <w:rFonts w:eastAsia="Times New Roman"/>
        </w:rPr>
        <w:t xml:space="preserve">Fulltrúar Snæfellings ákváðu að koma saman og setja saman tillögur um reiðleiðirnar og </w:t>
      </w:r>
      <w:r w:rsidR="00443AB7">
        <w:rPr>
          <w:rFonts w:eastAsia="Times New Roman"/>
        </w:rPr>
        <w:t>þá aðstöðu sem þeir óska eftir að verði til staðar.</w:t>
      </w:r>
      <w:r w:rsidR="00296136">
        <w:rPr>
          <w:rFonts w:eastAsia="Times New Roman"/>
        </w:rPr>
        <w:t xml:space="preserve"> Tillögurnar verða sendar </w:t>
      </w:r>
      <w:r w:rsidR="001F39F8">
        <w:rPr>
          <w:rFonts w:eastAsia="Times New Roman"/>
        </w:rPr>
        <w:t>fundarmönnum.</w:t>
      </w:r>
    </w:p>
    <w:p w14:paraId="5182E68C" w14:textId="44E1E3E2" w:rsidR="00443AB7" w:rsidRPr="00E46DF8" w:rsidRDefault="001D47E3" w:rsidP="00E46DF8">
      <w:pPr>
        <w:spacing w:after="0" w:line="240" w:lineRule="auto"/>
        <w:ind w:left="1062" w:firstLine="3"/>
        <w:rPr>
          <w:rFonts w:eastAsia="Times New Roman"/>
        </w:rPr>
      </w:pPr>
      <w:r>
        <w:rPr>
          <w:rFonts w:eastAsia="Times New Roman"/>
        </w:rPr>
        <w:t xml:space="preserve">Unnið verður úr hugmyndunum </w:t>
      </w:r>
      <w:r w:rsidR="002E6EE7">
        <w:rPr>
          <w:rFonts w:eastAsia="Times New Roman"/>
        </w:rPr>
        <w:t>fyrir stjórnunar- og verndaráætlunina.</w:t>
      </w:r>
    </w:p>
    <w:p w14:paraId="05E52A46" w14:textId="77777777" w:rsidR="00E46DF8" w:rsidRDefault="00E46DF8" w:rsidP="00E46DF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75298399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F720" w14:textId="77777777" w:rsidR="002A77DC" w:rsidRDefault="002A77DC" w:rsidP="00BD7566">
      <w:pPr>
        <w:spacing w:after="0" w:line="240" w:lineRule="auto"/>
      </w:pPr>
      <w:r>
        <w:separator/>
      </w:r>
    </w:p>
  </w:endnote>
  <w:endnote w:type="continuationSeparator" w:id="0">
    <w:p w14:paraId="259F9689" w14:textId="77777777" w:rsidR="002A77DC" w:rsidRDefault="002A77DC" w:rsidP="00BD7566">
      <w:pPr>
        <w:spacing w:after="0" w:line="240" w:lineRule="auto"/>
      </w:pPr>
      <w:r>
        <w:continuationSeparator/>
      </w:r>
    </w:p>
  </w:endnote>
  <w:endnote w:type="continuationNotice" w:id="1">
    <w:p w14:paraId="2FA141C3" w14:textId="77777777" w:rsidR="002A77DC" w:rsidRDefault="002A7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B374" w14:textId="77777777" w:rsidR="002A77DC" w:rsidRDefault="002A77DC" w:rsidP="00BD7566">
      <w:pPr>
        <w:spacing w:after="0" w:line="240" w:lineRule="auto"/>
      </w:pPr>
      <w:r>
        <w:separator/>
      </w:r>
    </w:p>
  </w:footnote>
  <w:footnote w:type="continuationSeparator" w:id="0">
    <w:p w14:paraId="2A12D902" w14:textId="77777777" w:rsidR="002A77DC" w:rsidRDefault="002A77DC" w:rsidP="00BD7566">
      <w:pPr>
        <w:spacing w:after="0" w:line="240" w:lineRule="auto"/>
      </w:pPr>
      <w:r>
        <w:continuationSeparator/>
      </w:r>
    </w:p>
  </w:footnote>
  <w:footnote w:type="continuationNotice" w:id="1">
    <w:p w14:paraId="3B528993" w14:textId="77777777" w:rsidR="002A77DC" w:rsidRDefault="002A7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2B78"/>
    <w:multiLevelType w:val="hybridMultilevel"/>
    <w:tmpl w:val="D4E87A90"/>
    <w:lvl w:ilvl="0" w:tplc="B3622CF4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36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84055">
    <w:abstractNumId w:val="4"/>
  </w:num>
  <w:num w:numId="3" w16cid:durableId="425729619">
    <w:abstractNumId w:val="10"/>
  </w:num>
  <w:num w:numId="4" w16cid:durableId="284239925">
    <w:abstractNumId w:val="1"/>
  </w:num>
  <w:num w:numId="5" w16cid:durableId="709838814">
    <w:abstractNumId w:val="7"/>
  </w:num>
  <w:num w:numId="6" w16cid:durableId="184828322">
    <w:abstractNumId w:val="3"/>
  </w:num>
  <w:num w:numId="7" w16cid:durableId="63841567">
    <w:abstractNumId w:val="2"/>
  </w:num>
  <w:num w:numId="8" w16cid:durableId="280695123">
    <w:abstractNumId w:val="8"/>
  </w:num>
  <w:num w:numId="9" w16cid:durableId="1308243177">
    <w:abstractNumId w:val="9"/>
  </w:num>
  <w:num w:numId="10" w16cid:durableId="1977569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644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130F5"/>
    <w:rsid w:val="0002049B"/>
    <w:rsid w:val="00021CC6"/>
    <w:rsid w:val="0002609A"/>
    <w:rsid w:val="00037D67"/>
    <w:rsid w:val="00043F8A"/>
    <w:rsid w:val="000540E2"/>
    <w:rsid w:val="00056D45"/>
    <w:rsid w:val="0005780F"/>
    <w:rsid w:val="00057A93"/>
    <w:rsid w:val="0006600A"/>
    <w:rsid w:val="00067362"/>
    <w:rsid w:val="00067831"/>
    <w:rsid w:val="000826C8"/>
    <w:rsid w:val="000878F3"/>
    <w:rsid w:val="000917C0"/>
    <w:rsid w:val="00097407"/>
    <w:rsid w:val="000A0EBF"/>
    <w:rsid w:val="000A38CF"/>
    <w:rsid w:val="000A4328"/>
    <w:rsid w:val="000A6AAA"/>
    <w:rsid w:val="000B0EDA"/>
    <w:rsid w:val="000B4F5E"/>
    <w:rsid w:val="000B5A85"/>
    <w:rsid w:val="000C0FCD"/>
    <w:rsid w:val="000C1D44"/>
    <w:rsid w:val="000C220D"/>
    <w:rsid w:val="000C282C"/>
    <w:rsid w:val="000C3AFF"/>
    <w:rsid w:val="000C3C30"/>
    <w:rsid w:val="000C7EE0"/>
    <w:rsid w:val="000D604B"/>
    <w:rsid w:val="000D71F6"/>
    <w:rsid w:val="000E2D59"/>
    <w:rsid w:val="000F0125"/>
    <w:rsid w:val="000F030C"/>
    <w:rsid w:val="000F35A8"/>
    <w:rsid w:val="000F4801"/>
    <w:rsid w:val="000F51A6"/>
    <w:rsid w:val="000F685E"/>
    <w:rsid w:val="00103090"/>
    <w:rsid w:val="00105C81"/>
    <w:rsid w:val="001257E2"/>
    <w:rsid w:val="00130496"/>
    <w:rsid w:val="0013281C"/>
    <w:rsid w:val="00134855"/>
    <w:rsid w:val="0013570C"/>
    <w:rsid w:val="00136798"/>
    <w:rsid w:val="001531FD"/>
    <w:rsid w:val="00165C14"/>
    <w:rsid w:val="00172712"/>
    <w:rsid w:val="0017443B"/>
    <w:rsid w:val="001804A0"/>
    <w:rsid w:val="00185BA9"/>
    <w:rsid w:val="00186C8F"/>
    <w:rsid w:val="00187323"/>
    <w:rsid w:val="001A4F3C"/>
    <w:rsid w:val="001A6D47"/>
    <w:rsid w:val="001B1652"/>
    <w:rsid w:val="001B3201"/>
    <w:rsid w:val="001B7933"/>
    <w:rsid w:val="001C18B3"/>
    <w:rsid w:val="001C4290"/>
    <w:rsid w:val="001C506B"/>
    <w:rsid w:val="001D0EBA"/>
    <w:rsid w:val="001D2E2F"/>
    <w:rsid w:val="001D47E3"/>
    <w:rsid w:val="001D522F"/>
    <w:rsid w:val="001D663D"/>
    <w:rsid w:val="001D7374"/>
    <w:rsid w:val="001E00AB"/>
    <w:rsid w:val="001E2A6D"/>
    <w:rsid w:val="001E53BC"/>
    <w:rsid w:val="001E564C"/>
    <w:rsid w:val="001F39F8"/>
    <w:rsid w:val="001F40AC"/>
    <w:rsid w:val="001F445B"/>
    <w:rsid w:val="001F7B39"/>
    <w:rsid w:val="00202634"/>
    <w:rsid w:val="00215723"/>
    <w:rsid w:val="00217CCF"/>
    <w:rsid w:val="00223AE6"/>
    <w:rsid w:val="002241A0"/>
    <w:rsid w:val="00231548"/>
    <w:rsid w:val="00233777"/>
    <w:rsid w:val="00235F32"/>
    <w:rsid w:val="002434B6"/>
    <w:rsid w:val="002461F6"/>
    <w:rsid w:val="00247C79"/>
    <w:rsid w:val="00254334"/>
    <w:rsid w:val="00254C72"/>
    <w:rsid w:val="0025595C"/>
    <w:rsid w:val="00257B4F"/>
    <w:rsid w:val="002656D1"/>
    <w:rsid w:val="002673D6"/>
    <w:rsid w:val="0027075F"/>
    <w:rsid w:val="00287241"/>
    <w:rsid w:val="00287464"/>
    <w:rsid w:val="00294847"/>
    <w:rsid w:val="00296136"/>
    <w:rsid w:val="002A2A47"/>
    <w:rsid w:val="002A35C9"/>
    <w:rsid w:val="002A77DC"/>
    <w:rsid w:val="002B08EA"/>
    <w:rsid w:val="002E196B"/>
    <w:rsid w:val="002E6EE7"/>
    <w:rsid w:val="002F05AB"/>
    <w:rsid w:val="002F6325"/>
    <w:rsid w:val="00302FD3"/>
    <w:rsid w:val="003030D5"/>
    <w:rsid w:val="003112E9"/>
    <w:rsid w:val="003115AD"/>
    <w:rsid w:val="00312B44"/>
    <w:rsid w:val="003228D2"/>
    <w:rsid w:val="00341E8D"/>
    <w:rsid w:val="00342583"/>
    <w:rsid w:val="00356E0A"/>
    <w:rsid w:val="00356E7F"/>
    <w:rsid w:val="00366BEB"/>
    <w:rsid w:val="00367830"/>
    <w:rsid w:val="003711D5"/>
    <w:rsid w:val="0037511D"/>
    <w:rsid w:val="00377949"/>
    <w:rsid w:val="00390F60"/>
    <w:rsid w:val="00391B4B"/>
    <w:rsid w:val="00392BAD"/>
    <w:rsid w:val="003A2BE6"/>
    <w:rsid w:val="003A3413"/>
    <w:rsid w:val="003A63D9"/>
    <w:rsid w:val="003A7C4D"/>
    <w:rsid w:val="003B5582"/>
    <w:rsid w:val="003C01D2"/>
    <w:rsid w:val="003C1161"/>
    <w:rsid w:val="003C429E"/>
    <w:rsid w:val="003C4C46"/>
    <w:rsid w:val="003C4F02"/>
    <w:rsid w:val="003C5D54"/>
    <w:rsid w:val="003D1E34"/>
    <w:rsid w:val="003D351B"/>
    <w:rsid w:val="003D3CFA"/>
    <w:rsid w:val="003E3DC6"/>
    <w:rsid w:val="003E68C1"/>
    <w:rsid w:val="003E7DCC"/>
    <w:rsid w:val="003F55FE"/>
    <w:rsid w:val="003F7DBE"/>
    <w:rsid w:val="00400D5A"/>
    <w:rsid w:val="004035AB"/>
    <w:rsid w:val="00406016"/>
    <w:rsid w:val="0042063F"/>
    <w:rsid w:val="004249C7"/>
    <w:rsid w:val="004374F9"/>
    <w:rsid w:val="0044207C"/>
    <w:rsid w:val="00443AB7"/>
    <w:rsid w:val="00447BD2"/>
    <w:rsid w:val="0045381D"/>
    <w:rsid w:val="00460EC0"/>
    <w:rsid w:val="00467CED"/>
    <w:rsid w:val="00481FF8"/>
    <w:rsid w:val="00484520"/>
    <w:rsid w:val="0048562B"/>
    <w:rsid w:val="00493ADE"/>
    <w:rsid w:val="00493DE9"/>
    <w:rsid w:val="00494289"/>
    <w:rsid w:val="004A230A"/>
    <w:rsid w:val="004A2630"/>
    <w:rsid w:val="004A4507"/>
    <w:rsid w:val="004C0FFA"/>
    <w:rsid w:val="004C3979"/>
    <w:rsid w:val="004C4C19"/>
    <w:rsid w:val="004C7FDE"/>
    <w:rsid w:val="004D0C6B"/>
    <w:rsid w:val="004D40E3"/>
    <w:rsid w:val="004D4E22"/>
    <w:rsid w:val="004E3E62"/>
    <w:rsid w:val="004E515F"/>
    <w:rsid w:val="004E66F4"/>
    <w:rsid w:val="004E68FB"/>
    <w:rsid w:val="004F2B21"/>
    <w:rsid w:val="004F572E"/>
    <w:rsid w:val="00501E74"/>
    <w:rsid w:val="00506A0E"/>
    <w:rsid w:val="005128E7"/>
    <w:rsid w:val="00512B83"/>
    <w:rsid w:val="0051599F"/>
    <w:rsid w:val="00521D3B"/>
    <w:rsid w:val="005252F4"/>
    <w:rsid w:val="005259CD"/>
    <w:rsid w:val="005260FF"/>
    <w:rsid w:val="0052736F"/>
    <w:rsid w:val="00530932"/>
    <w:rsid w:val="00531FD0"/>
    <w:rsid w:val="00541F73"/>
    <w:rsid w:val="00552324"/>
    <w:rsid w:val="00553912"/>
    <w:rsid w:val="005575BB"/>
    <w:rsid w:val="00564CBC"/>
    <w:rsid w:val="00565D97"/>
    <w:rsid w:val="005743AB"/>
    <w:rsid w:val="00582595"/>
    <w:rsid w:val="0058710A"/>
    <w:rsid w:val="00590E8C"/>
    <w:rsid w:val="00594701"/>
    <w:rsid w:val="005A4ED0"/>
    <w:rsid w:val="005B3510"/>
    <w:rsid w:val="005C2565"/>
    <w:rsid w:val="005C6DDA"/>
    <w:rsid w:val="005D04D3"/>
    <w:rsid w:val="005D0CA1"/>
    <w:rsid w:val="005D467A"/>
    <w:rsid w:val="005E1F8B"/>
    <w:rsid w:val="005E4809"/>
    <w:rsid w:val="005F254D"/>
    <w:rsid w:val="005F4409"/>
    <w:rsid w:val="005F6B81"/>
    <w:rsid w:val="005F6DE2"/>
    <w:rsid w:val="005F77FF"/>
    <w:rsid w:val="00603D0E"/>
    <w:rsid w:val="00624192"/>
    <w:rsid w:val="0063053F"/>
    <w:rsid w:val="00632E30"/>
    <w:rsid w:val="00636B1E"/>
    <w:rsid w:val="00640DA2"/>
    <w:rsid w:val="00642023"/>
    <w:rsid w:val="00651658"/>
    <w:rsid w:val="00653533"/>
    <w:rsid w:val="00653F35"/>
    <w:rsid w:val="0066736B"/>
    <w:rsid w:val="00670E47"/>
    <w:rsid w:val="0068466D"/>
    <w:rsid w:val="00692E6E"/>
    <w:rsid w:val="0069434B"/>
    <w:rsid w:val="006A1988"/>
    <w:rsid w:val="006A35AA"/>
    <w:rsid w:val="006A4F9F"/>
    <w:rsid w:val="006B4407"/>
    <w:rsid w:val="006B4F90"/>
    <w:rsid w:val="006C23FD"/>
    <w:rsid w:val="006D17B3"/>
    <w:rsid w:val="006D1C61"/>
    <w:rsid w:val="006D4766"/>
    <w:rsid w:val="006E4437"/>
    <w:rsid w:val="006E55AB"/>
    <w:rsid w:val="006F1919"/>
    <w:rsid w:val="006F5103"/>
    <w:rsid w:val="007003E7"/>
    <w:rsid w:val="00700E2D"/>
    <w:rsid w:val="00701DFD"/>
    <w:rsid w:val="0070413A"/>
    <w:rsid w:val="0070764B"/>
    <w:rsid w:val="00710229"/>
    <w:rsid w:val="00714836"/>
    <w:rsid w:val="00722E38"/>
    <w:rsid w:val="00726F03"/>
    <w:rsid w:val="00733C5B"/>
    <w:rsid w:val="00734FE0"/>
    <w:rsid w:val="007412C8"/>
    <w:rsid w:val="007415E1"/>
    <w:rsid w:val="0074636A"/>
    <w:rsid w:val="00746F0D"/>
    <w:rsid w:val="00754F7C"/>
    <w:rsid w:val="00754F9A"/>
    <w:rsid w:val="007563C0"/>
    <w:rsid w:val="007609BC"/>
    <w:rsid w:val="00771E17"/>
    <w:rsid w:val="00784FFD"/>
    <w:rsid w:val="0079537A"/>
    <w:rsid w:val="007A6047"/>
    <w:rsid w:val="007C1151"/>
    <w:rsid w:val="007C60BF"/>
    <w:rsid w:val="007C678B"/>
    <w:rsid w:val="007D22B1"/>
    <w:rsid w:val="007D25A6"/>
    <w:rsid w:val="007D25C4"/>
    <w:rsid w:val="007D342A"/>
    <w:rsid w:val="007D4CAB"/>
    <w:rsid w:val="007E1025"/>
    <w:rsid w:val="007E4CFA"/>
    <w:rsid w:val="007E67D7"/>
    <w:rsid w:val="007E74FC"/>
    <w:rsid w:val="007E7BF1"/>
    <w:rsid w:val="007F249C"/>
    <w:rsid w:val="007F40E3"/>
    <w:rsid w:val="007F4EE3"/>
    <w:rsid w:val="00803390"/>
    <w:rsid w:val="00803F2B"/>
    <w:rsid w:val="00806AB0"/>
    <w:rsid w:val="00812027"/>
    <w:rsid w:val="00814627"/>
    <w:rsid w:val="00816B4C"/>
    <w:rsid w:val="00820EB5"/>
    <w:rsid w:val="00824BD3"/>
    <w:rsid w:val="00825C17"/>
    <w:rsid w:val="008279EB"/>
    <w:rsid w:val="00836CFC"/>
    <w:rsid w:val="00837A9C"/>
    <w:rsid w:val="00840CEC"/>
    <w:rsid w:val="00845D85"/>
    <w:rsid w:val="00853BDF"/>
    <w:rsid w:val="0086267C"/>
    <w:rsid w:val="00867A5E"/>
    <w:rsid w:val="00867DCD"/>
    <w:rsid w:val="0087033F"/>
    <w:rsid w:val="00875FEA"/>
    <w:rsid w:val="008809B5"/>
    <w:rsid w:val="00880B24"/>
    <w:rsid w:val="00883A0E"/>
    <w:rsid w:val="008851A7"/>
    <w:rsid w:val="00886A03"/>
    <w:rsid w:val="0089111A"/>
    <w:rsid w:val="008A5110"/>
    <w:rsid w:val="008A6187"/>
    <w:rsid w:val="008A6CBC"/>
    <w:rsid w:val="008B24BE"/>
    <w:rsid w:val="008B41A6"/>
    <w:rsid w:val="008B66A9"/>
    <w:rsid w:val="008D213E"/>
    <w:rsid w:val="008D5B0C"/>
    <w:rsid w:val="008D7173"/>
    <w:rsid w:val="008E1F85"/>
    <w:rsid w:val="008F07BF"/>
    <w:rsid w:val="008F4250"/>
    <w:rsid w:val="008F4AEC"/>
    <w:rsid w:val="00901999"/>
    <w:rsid w:val="00902FC4"/>
    <w:rsid w:val="00903A21"/>
    <w:rsid w:val="00906A34"/>
    <w:rsid w:val="00911EA2"/>
    <w:rsid w:val="00914DF3"/>
    <w:rsid w:val="00916374"/>
    <w:rsid w:val="00921373"/>
    <w:rsid w:val="00921E0B"/>
    <w:rsid w:val="009223B4"/>
    <w:rsid w:val="00924CF2"/>
    <w:rsid w:val="009271AF"/>
    <w:rsid w:val="00930642"/>
    <w:rsid w:val="00933D16"/>
    <w:rsid w:val="009350C6"/>
    <w:rsid w:val="00936809"/>
    <w:rsid w:val="00941310"/>
    <w:rsid w:val="0094336B"/>
    <w:rsid w:val="00952737"/>
    <w:rsid w:val="00961007"/>
    <w:rsid w:val="0096422E"/>
    <w:rsid w:val="0096657E"/>
    <w:rsid w:val="00967F22"/>
    <w:rsid w:val="00967F78"/>
    <w:rsid w:val="00972B86"/>
    <w:rsid w:val="009743AD"/>
    <w:rsid w:val="00974644"/>
    <w:rsid w:val="0097489E"/>
    <w:rsid w:val="009902C5"/>
    <w:rsid w:val="0099776B"/>
    <w:rsid w:val="009A089F"/>
    <w:rsid w:val="009A2BED"/>
    <w:rsid w:val="009A338F"/>
    <w:rsid w:val="009B3FC7"/>
    <w:rsid w:val="009B7527"/>
    <w:rsid w:val="009E0234"/>
    <w:rsid w:val="009E7523"/>
    <w:rsid w:val="009F08D8"/>
    <w:rsid w:val="009F33A5"/>
    <w:rsid w:val="009F7506"/>
    <w:rsid w:val="00A06AB2"/>
    <w:rsid w:val="00A06C7D"/>
    <w:rsid w:val="00A14831"/>
    <w:rsid w:val="00A226B7"/>
    <w:rsid w:val="00A252D7"/>
    <w:rsid w:val="00A32924"/>
    <w:rsid w:val="00A35ACB"/>
    <w:rsid w:val="00A42AF4"/>
    <w:rsid w:val="00A42E1A"/>
    <w:rsid w:val="00A477E0"/>
    <w:rsid w:val="00A47A4C"/>
    <w:rsid w:val="00A606C8"/>
    <w:rsid w:val="00A736C4"/>
    <w:rsid w:val="00A76FF6"/>
    <w:rsid w:val="00A85815"/>
    <w:rsid w:val="00A86C38"/>
    <w:rsid w:val="00A92444"/>
    <w:rsid w:val="00A92E59"/>
    <w:rsid w:val="00A93640"/>
    <w:rsid w:val="00A96DE1"/>
    <w:rsid w:val="00A96FE7"/>
    <w:rsid w:val="00AA0CAE"/>
    <w:rsid w:val="00AA2E9A"/>
    <w:rsid w:val="00AB18E7"/>
    <w:rsid w:val="00AB1E3D"/>
    <w:rsid w:val="00AB57BF"/>
    <w:rsid w:val="00AB5FCC"/>
    <w:rsid w:val="00AC2E9F"/>
    <w:rsid w:val="00AC5EF4"/>
    <w:rsid w:val="00AD022E"/>
    <w:rsid w:val="00AD02CE"/>
    <w:rsid w:val="00AD207A"/>
    <w:rsid w:val="00AD280D"/>
    <w:rsid w:val="00AD4581"/>
    <w:rsid w:val="00AE614B"/>
    <w:rsid w:val="00AE6DD7"/>
    <w:rsid w:val="00B04A3D"/>
    <w:rsid w:val="00B10D42"/>
    <w:rsid w:val="00B17823"/>
    <w:rsid w:val="00B300F2"/>
    <w:rsid w:val="00B3364A"/>
    <w:rsid w:val="00B37AA0"/>
    <w:rsid w:val="00B37BA9"/>
    <w:rsid w:val="00B435AA"/>
    <w:rsid w:val="00B43BC5"/>
    <w:rsid w:val="00B44B1F"/>
    <w:rsid w:val="00B471BF"/>
    <w:rsid w:val="00B564D6"/>
    <w:rsid w:val="00B72E60"/>
    <w:rsid w:val="00B7553B"/>
    <w:rsid w:val="00B840A3"/>
    <w:rsid w:val="00B91E7F"/>
    <w:rsid w:val="00BA214F"/>
    <w:rsid w:val="00BB1365"/>
    <w:rsid w:val="00BC6A28"/>
    <w:rsid w:val="00BD448A"/>
    <w:rsid w:val="00BD7566"/>
    <w:rsid w:val="00BE0866"/>
    <w:rsid w:val="00BE2321"/>
    <w:rsid w:val="00BE65E9"/>
    <w:rsid w:val="00BF34C2"/>
    <w:rsid w:val="00BF4C3F"/>
    <w:rsid w:val="00BF6345"/>
    <w:rsid w:val="00BFF4C8"/>
    <w:rsid w:val="00C006FB"/>
    <w:rsid w:val="00C0170D"/>
    <w:rsid w:val="00C0321D"/>
    <w:rsid w:val="00C0469F"/>
    <w:rsid w:val="00C0799E"/>
    <w:rsid w:val="00C079F1"/>
    <w:rsid w:val="00C11ED8"/>
    <w:rsid w:val="00C15F2E"/>
    <w:rsid w:val="00C16727"/>
    <w:rsid w:val="00C20FC0"/>
    <w:rsid w:val="00C24BAA"/>
    <w:rsid w:val="00C25BE1"/>
    <w:rsid w:val="00C41EAD"/>
    <w:rsid w:val="00C43375"/>
    <w:rsid w:val="00C50BD0"/>
    <w:rsid w:val="00C5633F"/>
    <w:rsid w:val="00C56846"/>
    <w:rsid w:val="00C60F2A"/>
    <w:rsid w:val="00C626EF"/>
    <w:rsid w:val="00C633B7"/>
    <w:rsid w:val="00C731FC"/>
    <w:rsid w:val="00C7500E"/>
    <w:rsid w:val="00C80254"/>
    <w:rsid w:val="00C8217D"/>
    <w:rsid w:val="00C90B44"/>
    <w:rsid w:val="00C97C9C"/>
    <w:rsid w:val="00CA5FA7"/>
    <w:rsid w:val="00CB203A"/>
    <w:rsid w:val="00CC194A"/>
    <w:rsid w:val="00CC1E2E"/>
    <w:rsid w:val="00CC6A7A"/>
    <w:rsid w:val="00CC70C6"/>
    <w:rsid w:val="00CE5548"/>
    <w:rsid w:val="00CE659E"/>
    <w:rsid w:val="00CE7AD3"/>
    <w:rsid w:val="00D1440E"/>
    <w:rsid w:val="00D147CE"/>
    <w:rsid w:val="00D14CF0"/>
    <w:rsid w:val="00D3137A"/>
    <w:rsid w:val="00D37BEF"/>
    <w:rsid w:val="00D477BC"/>
    <w:rsid w:val="00D52D68"/>
    <w:rsid w:val="00D530A8"/>
    <w:rsid w:val="00D553C5"/>
    <w:rsid w:val="00D5573D"/>
    <w:rsid w:val="00D56DDA"/>
    <w:rsid w:val="00D61B92"/>
    <w:rsid w:val="00D72897"/>
    <w:rsid w:val="00D77787"/>
    <w:rsid w:val="00D8041A"/>
    <w:rsid w:val="00D81E2B"/>
    <w:rsid w:val="00D836FD"/>
    <w:rsid w:val="00D873D6"/>
    <w:rsid w:val="00D9727E"/>
    <w:rsid w:val="00DA73A2"/>
    <w:rsid w:val="00DA7AD8"/>
    <w:rsid w:val="00DB5ED0"/>
    <w:rsid w:val="00DB6548"/>
    <w:rsid w:val="00DC4A6C"/>
    <w:rsid w:val="00DC5BB2"/>
    <w:rsid w:val="00DD1359"/>
    <w:rsid w:val="00DD5B41"/>
    <w:rsid w:val="00DD7134"/>
    <w:rsid w:val="00DE1347"/>
    <w:rsid w:val="00DE4D7F"/>
    <w:rsid w:val="00DE5BB5"/>
    <w:rsid w:val="00DF785E"/>
    <w:rsid w:val="00E05C26"/>
    <w:rsid w:val="00E10A56"/>
    <w:rsid w:val="00E128DD"/>
    <w:rsid w:val="00E16BD3"/>
    <w:rsid w:val="00E32FFA"/>
    <w:rsid w:val="00E33193"/>
    <w:rsid w:val="00E36A3C"/>
    <w:rsid w:val="00E377F3"/>
    <w:rsid w:val="00E46DF8"/>
    <w:rsid w:val="00E53E51"/>
    <w:rsid w:val="00E55512"/>
    <w:rsid w:val="00E57097"/>
    <w:rsid w:val="00E6542C"/>
    <w:rsid w:val="00E70A13"/>
    <w:rsid w:val="00E85CAD"/>
    <w:rsid w:val="00E9113C"/>
    <w:rsid w:val="00E92F60"/>
    <w:rsid w:val="00EA0668"/>
    <w:rsid w:val="00EB70C3"/>
    <w:rsid w:val="00EC458C"/>
    <w:rsid w:val="00EC4CB8"/>
    <w:rsid w:val="00EC53F5"/>
    <w:rsid w:val="00EC7916"/>
    <w:rsid w:val="00EC7A33"/>
    <w:rsid w:val="00EC7AAB"/>
    <w:rsid w:val="00ED33CB"/>
    <w:rsid w:val="00EE20D6"/>
    <w:rsid w:val="00EE2507"/>
    <w:rsid w:val="00EE3DA9"/>
    <w:rsid w:val="00EF37FF"/>
    <w:rsid w:val="00F010DF"/>
    <w:rsid w:val="00F03711"/>
    <w:rsid w:val="00F20EEE"/>
    <w:rsid w:val="00F235B7"/>
    <w:rsid w:val="00F2678E"/>
    <w:rsid w:val="00F26BFA"/>
    <w:rsid w:val="00F413AD"/>
    <w:rsid w:val="00F43B87"/>
    <w:rsid w:val="00F53B20"/>
    <w:rsid w:val="00F54934"/>
    <w:rsid w:val="00F55967"/>
    <w:rsid w:val="00F56F40"/>
    <w:rsid w:val="00F64D21"/>
    <w:rsid w:val="00F65E31"/>
    <w:rsid w:val="00F66DFC"/>
    <w:rsid w:val="00F6753D"/>
    <w:rsid w:val="00F7010B"/>
    <w:rsid w:val="00F72E13"/>
    <w:rsid w:val="00F82572"/>
    <w:rsid w:val="00F82749"/>
    <w:rsid w:val="00F831E2"/>
    <w:rsid w:val="00F87204"/>
    <w:rsid w:val="00F91122"/>
    <w:rsid w:val="00F92566"/>
    <w:rsid w:val="00F93C58"/>
    <w:rsid w:val="00FB0090"/>
    <w:rsid w:val="00FB7D3C"/>
    <w:rsid w:val="00FC49FE"/>
    <w:rsid w:val="00FC51F9"/>
    <w:rsid w:val="00FC61C5"/>
    <w:rsid w:val="00FC7C00"/>
    <w:rsid w:val="00FD0A83"/>
    <w:rsid w:val="00FD53C8"/>
    <w:rsid w:val="00FE2A56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  <ds:schemaRef ds:uri="025db61c-8a1d-4a4d-9b28-6b2f2edee734"/>
  </ds:schemaRefs>
</ds:datastoreItem>
</file>

<file path=customXml/itemProps2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4D898-8724-446F-A4E7-14FAE3414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176</cp:revision>
  <cp:lastPrinted>2021-04-27T14:13:00Z</cp:lastPrinted>
  <dcterms:created xsi:type="dcterms:W3CDTF">2021-05-03T13:25:00Z</dcterms:created>
  <dcterms:modified xsi:type="dcterms:W3CDTF">2022-06-08T17:15:00Z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